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3AB546" w14:textId="77777777" w:rsidR="0068202F" w:rsidRDefault="0068202F" w:rsidP="0068202F">
      <w:pPr>
        <w:pStyle w:val="Default"/>
      </w:pPr>
    </w:p>
    <w:p w14:paraId="5F491738" w14:textId="4466B091" w:rsidR="0068202F" w:rsidRDefault="0068202F" w:rsidP="0068202F">
      <w:pPr>
        <w:pStyle w:val="Default"/>
      </w:pPr>
      <w:r>
        <w:t xml:space="preserve"> </w:t>
      </w:r>
    </w:p>
    <w:p w14:paraId="120CA28D" w14:textId="77777777" w:rsidR="0068202F" w:rsidRDefault="0068202F" w:rsidP="0068202F">
      <w:pPr>
        <w:pStyle w:val="Default"/>
        <w:rPr>
          <w:rFonts w:asciiTheme="minorHAnsi" w:hAnsiTheme="minorHAnsi"/>
          <w:sz w:val="22"/>
          <w:szCs w:val="22"/>
        </w:rPr>
      </w:pPr>
      <w:r w:rsidRPr="0068202F">
        <w:rPr>
          <w:rFonts w:asciiTheme="minorHAnsi" w:hAnsiTheme="minorHAnsi"/>
          <w:sz w:val="22"/>
          <w:szCs w:val="22"/>
        </w:rPr>
        <w:t xml:space="preserve">Dear Head Teacher </w:t>
      </w:r>
    </w:p>
    <w:p w14:paraId="28D81621" w14:textId="77777777" w:rsidR="0068202F" w:rsidRPr="0068202F" w:rsidRDefault="0068202F" w:rsidP="0068202F">
      <w:pPr>
        <w:pStyle w:val="Default"/>
        <w:rPr>
          <w:rFonts w:asciiTheme="minorHAnsi" w:hAnsiTheme="minorHAnsi"/>
          <w:sz w:val="22"/>
          <w:szCs w:val="22"/>
        </w:rPr>
      </w:pPr>
    </w:p>
    <w:p w14:paraId="09C4C195" w14:textId="56D8F9BF" w:rsidR="0068202F" w:rsidRPr="0068202F" w:rsidRDefault="0068202F" w:rsidP="0068202F">
      <w:pPr>
        <w:pStyle w:val="Default"/>
        <w:rPr>
          <w:rFonts w:asciiTheme="minorHAnsi" w:hAnsiTheme="minorHAnsi"/>
          <w:b/>
          <w:bCs/>
          <w:sz w:val="22"/>
          <w:szCs w:val="22"/>
        </w:rPr>
      </w:pPr>
      <w:r w:rsidRPr="0068202F">
        <w:rPr>
          <w:rFonts w:asciiTheme="minorHAnsi" w:hAnsiTheme="minorHAnsi"/>
          <w:b/>
          <w:bCs/>
          <w:sz w:val="22"/>
          <w:szCs w:val="22"/>
        </w:rPr>
        <w:t>Re: Request for a</w:t>
      </w:r>
      <w:r>
        <w:rPr>
          <w:rFonts w:asciiTheme="minorHAnsi" w:hAnsiTheme="minorHAnsi"/>
          <w:b/>
          <w:bCs/>
          <w:sz w:val="22"/>
          <w:szCs w:val="22"/>
        </w:rPr>
        <w:t>n</w:t>
      </w:r>
      <w:r w:rsidRPr="0068202F">
        <w:rPr>
          <w:rFonts w:asciiTheme="minorHAnsi" w:hAnsiTheme="minorHAnsi"/>
          <w:b/>
          <w:bCs/>
          <w:sz w:val="22"/>
          <w:szCs w:val="22"/>
        </w:rPr>
        <w:t xml:space="preserve"> </w:t>
      </w:r>
      <w:r>
        <w:rPr>
          <w:rFonts w:asciiTheme="minorHAnsi" w:hAnsiTheme="minorHAnsi"/>
          <w:b/>
          <w:bCs/>
          <w:sz w:val="22"/>
          <w:szCs w:val="22"/>
        </w:rPr>
        <w:t xml:space="preserve">authorised absence </w:t>
      </w:r>
      <w:r w:rsidRPr="0068202F">
        <w:rPr>
          <w:rFonts w:asciiTheme="minorHAnsi" w:hAnsiTheme="minorHAnsi"/>
          <w:b/>
          <w:bCs/>
          <w:sz w:val="22"/>
          <w:szCs w:val="22"/>
        </w:rPr>
        <w:t xml:space="preserve">to commemorate Ashura on </w:t>
      </w:r>
      <w:r>
        <w:rPr>
          <w:rFonts w:asciiTheme="minorHAnsi" w:hAnsiTheme="minorHAnsi"/>
          <w:b/>
          <w:bCs/>
          <w:sz w:val="22"/>
          <w:szCs w:val="22"/>
        </w:rPr>
        <w:t>17</w:t>
      </w:r>
      <w:r w:rsidRPr="0068202F">
        <w:rPr>
          <w:rFonts w:asciiTheme="minorHAnsi" w:hAnsiTheme="minorHAnsi"/>
          <w:b/>
          <w:bCs/>
          <w:sz w:val="22"/>
          <w:szCs w:val="22"/>
          <w:vertAlign w:val="superscript"/>
        </w:rPr>
        <w:t>th</w:t>
      </w:r>
      <w:r>
        <w:rPr>
          <w:rFonts w:asciiTheme="minorHAnsi" w:hAnsiTheme="minorHAnsi"/>
          <w:b/>
          <w:bCs/>
          <w:sz w:val="22"/>
          <w:szCs w:val="22"/>
        </w:rPr>
        <w:t xml:space="preserve"> July 2024</w:t>
      </w:r>
      <w:r w:rsidRPr="0068202F">
        <w:rPr>
          <w:rFonts w:asciiTheme="minorHAnsi" w:hAnsiTheme="minorHAnsi"/>
          <w:b/>
          <w:bCs/>
          <w:sz w:val="22"/>
          <w:szCs w:val="22"/>
        </w:rPr>
        <w:t xml:space="preserve"> </w:t>
      </w:r>
    </w:p>
    <w:p w14:paraId="7666FF3A" w14:textId="77777777" w:rsidR="0068202F" w:rsidRPr="0068202F" w:rsidRDefault="0068202F" w:rsidP="0068202F">
      <w:pPr>
        <w:pStyle w:val="Default"/>
        <w:rPr>
          <w:rFonts w:asciiTheme="minorHAnsi" w:hAnsiTheme="minorHAnsi"/>
          <w:sz w:val="22"/>
          <w:szCs w:val="22"/>
        </w:rPr>
      </w:pPr>
    </w:p>
    <w:p w14:paraId="5C433A1C" w14:textId="6D7F7AE6" w:rsidR="0068202F" w:rsidRPr="0068202F" w:rsidRDefault="0068202F" w:rsidP="0068202F">
      <w:pPr>
        <w:pStyle w:val="Default"/>
        <w:rPr>
          <w:rFonts w:asciiTheme="minorHAnsi" w:hAnsiTheme="minorHAnsi"/>
          <w:sz w:val="22"/>
          <w:szCs w:val="22"/>
        </w:rPr>
      </w:pPr>
      <w:r w:rsidRPr="0068202F">
        <w:rPr>
          <w:rFonts w:asciiTheme="minorHAnsi" w:hAnsiTheme="minorHAnsi"/>
          <w:sz w:val="22"/>
          <w:szCs w:val="22"/>
        </w:rPr>
        <w:t xml:space="preserve">I am writing to request for a day's special leave for my child on </w:t>
      </w:r>
      <w:r>
        <w:rPr>
          <w:rFonts w:asciiTheme="minorHAnsi" w:hAnsiTheme="minorHAnsi"/>
          <w:sz w:val="22"/>
          <w:szCs w:val="22"/>
        </w:rPr>
        <w:t>Wednesday 17</w:t>
      </w:r>
      <w:r w:rsidRPr="0068202F">
        <w:rPr>
          <w:rFonts w:asciiTheme="minorHAnsi" w:hAnsiTheme="minorHAnsi"/>
          <w:sz w:val="22"/>
          <w:szCs w:val="22"/>
          <w:vertAlign w:val="superscript"/>
        </w:rPr>
        <w:t>th</w:t>
      </w:r>
      <w:r>
        <w:rPr>
          <w:rFonts w:asciiTheme="minorHAnsi" w:hAnsiTheme="minorHAnsi"/>
          <w:sz w:val="22"/>
          <w:szCs w:val="22"/>
        </w:rPr>
        <w:t xml:space="preserve"> July 2024</w:t>
      </w:r>
      <w:r w:rsidRPr="0068202F">
        <w:rPr>
          <w:rFonts w:asciiTheme="minorHAnsi" w:hAnsiTheme="minorHAnsi"/>
          <w:sz w:val="22"/>
          <w:szCs w:val="22"/>
        </w:rPr>
        <w:t xml:space="preserve"> to commemorate the Day of Ashura (10th of Muharram 144</w:t>
      </w:r>
      <w:r w:rsidR="006905D3">
        <w:rPr>
          <w:rFonts w:asciiTheme="minorHAnsi" w:hAnsiTheme="minorHAnsi"/>
          <w:sz w:val="22"/>
          <w:szCs w:val="22"/>
        </w:rPr>
        <w:t>6</w:t>
      </w:r>
      <w:r w:rsidRPr="0068202F">
        <w:rPr>
          <w:rFonts w:asciiTheme="minorHAnsi" w:hAnsiTheme="minorHAnsi"/>
          <w:sz w:val="22"/>
          <w:szCs w:val="22"/>
        </w:rPr>
        <w:t xml:space="preserve"> AH) - a religious event in the Islamic calendar for Shi'a Muslims. </w:t>
      </w:r>
    </w:p>
    <w:p w14:paraId="6C06B71C" w14:textId="77777777" w:rsidR="0068202F" w:rsidRPr="0068202F" w:rsidRDefault="0068202F" w:rsidP="0068202F">
      <w:pPr>
        <w:pStyle w:val="Default"/>
        <w:rPr>
          <w:rFonts w:asciiTheme="minorHAnsi" w:hAnsiTheme="minorHAnsi"/>
          <w:sz w:val="22"/>
          <w:szCs w:val="22"/>
        </w:rPr>
      </w:pPr>
    </w:p>
    <w:p w14:paraId="1A191ADE" w14:textId="77777777" w:rsidR="0068202F" w:rsidRPr="0068202F" w:rsidRDefault="0068202F" w:rsidP="0068202F">
      <w:pPr>
        <w:pStyle w:val="Default"/>
        <w:rPr>
          <w:rFonts w:asciiTheme="minorHAnsi" w:hAnsiTheme="minorHAnsi"/>
          <w:sz w:val="22"/>
          <w:szCs w:val="22"/>
        </w:rPr>
      </w:pPr>
      <w:r w:rsidRPr="0068202F">
        <w:rPr>
          <w:rFonts w:asciiTheme="minorHAnsi" w:hAnsiTheme="minorHAnsi"/>
          <w:sz w:val="22"/>
          <w:szCs w:val="22"/>
        </w:rPr>
        <w:t xml:space="preserve">You may already be aware that for Shi'a Muslims the month of Muharram (first month of the Islamic year) brings with it the commemoration and mourning of the martyrdom of Hussain, the grandson of the Holy Prophet Muhammad (peace and blessings on him and his holy progeny). I would like to take this opportunity to inform you about the importance of this event with a humble request to share this during a school assembly to support inclusion for Shi'a Muslim children who are ignored as a minority community living within the Muslim population. </w:t>
      </w:r>
    </w:p>
    <w:p w14:paraId="493BDAD5" w14:textId="77777777" w:rsidR="0068202F" w:rsidRPr="0068202F" w:rsidRDefault="0068202F" w:rsidP="0068202F">
      <w:pPr>
        <w:pStyle w:val="Default"/>
        <w:rPr>
          <w:rFonts w:asciiTheme="minorHAnsi" w:hAnsiTheme="minorHAnsi"/>
          <w:sz w:val="22"/>
          <w:szCs w:val="22"/>
        </w:rPr>
      </w:pPr>
    </w:p>
    <w:p w14:paraId="50287031" w14:textId="77777777" w:rsidR="0068202F" w:rsidRPr="0068202F" w:rsidRDefault="0068202F" w:rsidP="0068202F">
      <w:pPr>
        <w:pStyle w:val="Default"/>
        <w:rPr>
          <w:rFonts w:asciiTheme="minorHAnsi" w:hAnsiTheme="minorHAnsi"/>
          <w:b/>
          <w:bCs/>
          <w:sz w:val="22"/>
          <w:szCs w:val="22"/>
        </w:rPr>
      </w:pPr>
      <w:r w:rsidRPr="0068202F">
        <w:rPr>
          <w:rFonts w:asciiTheme="minorHAnsi" w:hAnsiTheme="minorHAnsi"/>
          <w:b/>
          <w:bCs/>
          <w:sz w:val="22"/>
          <w:szCs w:val="22"/>
        </w:rPr>
        <w:t xml:space="preserve">Who is Hussain? </w:t>
      </w:r>
    </w:p>
    <w:p w14:paraId="749E1B7D" w14:textId="77777777" w:rsidR="0068202F" w:rsidRPr="0068202F" w:rsidRDefault="0068202F" w:rsidP="0068202F">
      <w:pPr>
        <w:pStyle w:val="Default"/>
        <w:rPr>
          <w:rFonts w:asciiTheme="minorHAnsi" w:hAnsiTheme="minorHAnsi"/>
          <w:sz w:val="22"/>
          <w:szCs w:val="22"/>
        </w:rPr>
      </w:pPr>
    </w:p>
    <w:p w14:paraId="3A64F4D2" w14:textId="70F7D149" w:rsidR="0068202F" w:rsidRPr="0068202F" w:rsidRDefault="0068202F" w:rsidP="0068202F">
      <w:pPr>
        <w:pStyle w:val="Default"/>
        <w:rPr>
          <w:rFonts w:asciiTheme="minorHAnsi" w:hAnsiTheme="minorHAnsi"/>
          <w:sz w:val="22"/>
          <w:szCs w:val="22"/>
        </w:rPr>
      </w:pPr>
      <w:r w:rsidRPr="0068202F">
        <w:rPr>
          <w:rFonts w:asciiTheme="minorHAnsi" w:hAnsiTheme="minorHAnsi"/>
          <w:sz w:val="22"/>
          <w:szCs w:val="22"/>
        </w:rPr>
        <w:t xml:space="preserve">Hussain was the grandson of the Holy Prophet Muhammad and the son of Ali (the first Shi'a Imam and the </w:t>
      </w:r>
      <w:r w:rsidR="00DC5569" w:rsidRPr="0068202F">
        <w:rPr>
          <w:rFonts w:asciiTheme="minorHAnsi" w:hAnsiTheme="minorHAnsi"/>
          <w:sz w:val="22"/>
          <w:szCs w:val="22"/>
        </w:rPr>
        <w:t>fourth</w:t>
      </w:r>
      <w:r w:rsidRPr="0068202F">
        <w:rPr>
          <w:rFonts w:asciiTheme="minorHAnsi" w:hAnsiTheme="minorHAnsi"/>
          <w:sz w:val="22"/>
          <w:szCs w:val="22"/>
        </w:rPr>
        <w:t xml:space="preserve"> ruler (Caliph) of the Muslims). </w:t>
      </w:r>
    </w:p>
    <w:p w14:paraId="18B66F46" w14:textId="77777777" w:rsidR="0068202F" w:rsidRPr="0068202F" w:rsidRDefault="0068202F" w:rsidP="0068202F">
      <w:pPr>
        <w:pStyle w:val="Default"/>
        <w:rPr>
          <w:rFonts w:asciiTheme="minorHAnsi" w:hAnsiTheme="minorHAnsi"/>
          <w:sz w:val="22"/>
          <w:szCs w:val="22"/>
        </w:rPr>
      </w:pPr>
    </w:p>
    <w:p w14:paraId="4E110124" w14:textId="77777777" w:rsidR="0068202F" w:rsidRPr="0068202F" w:rsidRDefault="0068202F" w:rsidP="0068202F">
      <w:pPr>
        <w:pStyle w:val="Default"/>
        <w:rPr>
          <w:rFonts w:asciiTheme="minorHAnsi" w:hAnsiTheme="minorHAnsi"/>
          <w:sz w:val="22"/>
          <w:szCs w:val="22"/>
        </w:rPr>
      </w:pPr>
      <w:r w:rsidRPr="0068202F">
        <w:rPr>
          <w:rFonts w:asciiTheme="minorHAnsi" w:hAnsiTheme="minorHAnsi"/>
          <w:sz w:val="22"/>
          <w:szCs w:val="22"/>
        </w:rPr>
        <w:t xml:space="preserve">Hussain was revered as a knowledgeable, pious and generous man, who took seriously his responsibility in looking after the poor and needy people in his town. Because of his stature and lineage, he was, and still is regarded as a beacon of guidance and the perfect role model for all those who wish to walk the path of righteousness. </w:t>
      </w:r>
    </w:p>
    <w:p w14:paraId="4C53A84C" w14:textId="77777777" w:rsidR="0068202F" w:rsidRPr="0068202F" w:rsidRDefault="0068202F" w:rsidP="0068202F">
      <w:pPr>
        <w:pStyle w:val="Default"/>
        <w:rPr>
          <w:rFonts w:asciiTheme="minorHAnsi" w:hAnsiTheme="minorHAnsi"/>
          <w:sz w:val="22"/>
          <w:szCs w:val="22"/>
        </w:rPr>
      </w:pPr>
    </w:p>
    <w:p w14:paraId="7D65AEA5" w14:textId="77777777" w:rsidR="0068202F" w:rsidRPr="0068202F" w:rsidRDefault="0068202F" w:rsidP="0068202F">
      <w:pPr>
        <w:pStyle w:val="Default"/>
        <w:rPr>
          <w:rFonts w:asciiTheme="minorHAnsi" w:hAnsiTheme="minorHAnsi"/>
          <w:b/>
          <w:bCs/>
          <w:sz w:val="22"/>
          <w:szCs w:val="22"/>
        </w:rPr>
      </w:pPr>
      <w:r w:rsidRPr="0068202F">
        <w:rPr>
          <w:rFonts w:asciiTheme="minorHAnsi" w:hAnsiTheme="minorHAnsi"/>
          <w:b/>
          <w:bCs/>
          <w:sz w:val="22"/>
          <w:szCs w:val="22"/>
        </w:rPr>
        <w:t xml:space="preserve">What happened on Ashura? </w:t>
      </w:r>
    </w:p>
    <w:p w14:paraId="1563566F" w14:textId="77777777" w:rsidR="0068202F" w:rsidRPr="0068202F" w:rsidRDefault="0068202F" w:rsidP="0068202F">
      <w:pPr>
        <w:pStyle w:val="Default"/>
        <w:rPr>
          <w:rFonts w:asciiTheme="minorHAnsi" w:hAnsiTheme="minorHAnsi"/>
          <w:sz w:val="22"/>
          <w:szCs w:val="22"/>
        </w:rPr>
      </w:pPr>
    </w:p>
    <w:p w14:paraId="40E9F7B6" w14:textId="77777777" w:rsidR="0068202F" w:rsidRPr="0068202F" w:rsidRDefault="0068202F" w:rsidP="0068202F">
      <w:pPr>
        <w:pStyle w:val="Default"/>
        <w:rPr>
          <w:rFonts w:asciiTheme="minorHAnsi" w:hAnsiTheme="minorHAnsi"/>
          <w:sz w:val="22"/>
          <w:szCs w:val="22"/>
        </w:rPr>
      </w:pPr>
      <w:r w:rsidRPr="0068202F">
        <w:rPr>
          <w:rFonts w:asciiTheme="minorHAnsi" w:hAnsiTheme="minorHAnsi"/>
          <w:sz w:val="22"/>
          <w:szCs w:val="22"/>
        </w:rPr>
        <w:t xml:space="preserve">The 10th day of Muharram is called Ashura to commemorate the event that took place in the year 61 AH (After Hijra), (approx. 20th October 680 AD). On the Day of Ashura, a conflict took place in Iraq at a place called Kerbala, south of Baghdad. A large army (in its tens of thousands) had been mobilised by Yazid, the Caliph of the Umayyad regime, to besiege a small group of around one hundred people, led by Hussain. The group also included women and children. The aim of the ruler was to pressure Hussain into paying allegiance to him. </w:t>
      </w:r>
    </w:p>
    <w:p w14:paraId="1CD0DB6C" w14:textId="77777777" w:rsidR="0068202F" w:rsidRPr="0068202F" w:rsidRDefault="0068202F" w:rsidP="0068202F">
      <w:pPr>
        <w:pStyle w:val="Default"/>
        <w:rPr>
          <w:rFonts w:asciiTheme="minorHAnsi" w:hAnsiTheme="minorHAnsi"/>
          <w:sz w:val="22"/>
          <w:szCs w:val="22"/>
        </w:rPr>
      </w:pPr>
    </w:p>
    <w:p w14:paraId="34067771" w14:textId="77777777" w:rsidR="007A4FC8" w:rsidRDefault="0068202F" w:rsidP="0068202F">
      <w:pPr>
        <w:pStyle w:val="Default"/>
        <w:rPr>
          <w:rFonts w:asciiTheme="minorHAnsi" w:hAnsiTheme="minorHAnsi"/>
          <w:sz w:val="22"/>
          <w:szCs w:val="22"/>
        </w:rPr>
      </w:pPr>
      <w:r w:rsidRPr="0068202F">
        <w:rPr>
          <w:rFonts w:asciiTheme="minorHAnsi" w:hAnsiTheme="minorHAnsi"/>
          <w:sz w:val="22"/>
          <w:szCs w:val="22"/>
        </w:rPr>
        <w:t>Hussain refused to submit to the authority of Yazid who was unjust, oppressive and openly defiant of all the Islamic values and norms which he was expected to uphold as the Caliph. Failing negotiations, a battle subsequently took place in which Hussain and all his loyal companions including his family members were martyred. Subsequently, the women and children of the friends and family of Hussain were taken captive to endure a long and arduous journey from Kerbala, Iraq to Damascus in Syria where they were imprisoned.</w:t>
      </w:r>
    </w:p>
    <w:p w14:paraId="77D8CC0B" w14:textId="77777777" w:rsidR="00977227" w:rsidRDefault="00977227" w:rsidP="0068202F">
      <w:pPr>
        <w:pStyle w:val="Default"/>
        <w:rPr>
          <w:rFonts w:asciiTheme="minorHAnsi" w:hAnsiTheme="minorHAnsi"/>
          <w:sz w:val="22"/>
          <w:szCs w:val="22"/>
        </w:rPr>
      </w:pPr>
    </w:p>
    <w:p w14:paraId="7826CCF7" w14:textId="77777777" w:rsidR="00977227" w:rsidRDefault="00977227" w:rsidP="0068202F">
      <w:pPr>
        <w:pStyle w:val="Default"/>
        <w:rPr>
          <w:rFonts w:asciiTheme="minorHAnsi" w:hAnsiTheme="minorHAnsi"/>
          <w:sz w:val="22"/>
          <w:szCs w:val="22"/>
        </w:rPr>
      </w:pPr>
    </w:p>
    <w:p w14:paraId="6DF045ED" w14:textId="390A6BA5" w:rsidR="00977227" w:rsidRDefault="00977227" w:rsidP="00977227">
      <w:pPr>
        <w:pStyle w:val="Default"/>
        <w:rPr>
          <w:rFonts w:asciiTheme="minorHAnsi" w:hAnsiTheme="minorHAnsi"/>
          <w:b/>
          <w:bCs/>
          <w:sz w:val="22"/>
          <w:szCs w:val="22"/>
        </w:rPr>
      </w:pPr>
      <w:r w:rsidRPr="0068202F">
        <w:rPr>
          <w:rFonts w:asciiTheme="minorHAnsi" w:hAnsiTheme="minorHAnsi"/>
          <w:b/>
          <w:bCs/>
          <w:sz w:val="22"/>
          <w:szCs w:val="22"/>
        </w:rPr>
        <w:t>Wh</w:t>
      </w:r>
      <w:r w:rsidR="008A4CEE">
        <w:rPr>
          <w:rFonts w:asciiTheme="minorHAnsi" w:hAnsiTheme="minorHAnsi"/>
          <w:b/>
          <w:bCs/>
          <w:sz w:val="22"/>
          <w:szCs w:val="22"/>
        </w:rPr>
        <w:t xml:space="preserve">y do we still remember the Day of </w:t>
      </w:r>
      <w:r w:rsidRPr="0068202F">
        <w:rPr>
          <w:rFonts w:asciiTheme="minorHAnsi" w:hAnsiTheme="minorHAnsi"/>
          <w:b/>
          <w:bCs/>
          <w:sz w:val="22"/>
          <w:szCs w:val="22"/>
        </w:rPr>
        <w:t>Ashura?</w:t>
      </w:r>
    </w:p>
    <w:p w14:paraId="5B404F48" w14:textId="77777777" w:rsidR="008A4CEE" w:rsidRDefault="008A4CEE" w:rsidP="00977227">
      <w:pPr>
        <w:pStyle w:val="Default"/>
        <w:rPr>
          <w:rFonts w:asciiTheme="minorHAnsi" w:hAnsiTheme="minorHAnsi"/>
          <w:b/>
          <w:bCs/>
          <w:sz w:val="22"/>
          <w:szCs w:val="22"/>
        </w:rPr>
      </w:pPr>
    </w:p>
    <w:p w14:paraId="37314B5F" w14:textId="77777777" w:rsidR="008A4CEE" w:rsidRPr="0068202F" w:rsidRDefault="008A4CEE" w:rsidP="008A4CEE">
      <w:pPr>
        <w:pStyle w:val="Default"/>
        <w:rPr>
          <w:rFonts w:asciiTheme="minorHAnsi" w:hAnsiTheme="minorHAnsi"/>
          <w:sz w:val="22"/>
          <w:szCs w:val="22"/>
        </w:rPr>
      </w:pPr>
      <w:r w:rsidRPr="0068202F">
        <w:rPr>
          <w:rFonts w:asciiTheme="minorHAnsi" w:hAnsiTheme="minorHAnsi"/>
          <w:sz w:val="22"/>
          <w:szCs w:val="22"/>
        </w:rPr>
        <w:t xml:space="preserve">The actions of Hussain represented a conscious choice to courageously resist tyranny and sacrifice his life for a higher cause. At the time, almost the entire Muslim nation had failed to address the malpractice of Yazid, the then Caliph. </w:t>
      </w:r>
      <w:proofErr w:type="gramStart"/>
      <w:r w:rsidRPr="0068202F">
        <w:rPr>
          <w:rFonts w:asciiTheme="minorHAnsi" w:hAnsiTheme="minorHAnsi"/>
          <w:sz w:val="22"/>
          <w:szCs w:val="22"/>
        </w:rPr>
        <w:t>Instead</w:t>
      </w:r>
      <w:proofErr w:type="gramEnd"/>
      <w:r w:rsidRPr="0068202F">
        <w:rPr>
          <w:rFonts w:asciiTheme="minorHAnsi" w:hAnsiTheme="minorHAnsi"/>
          <w:sz w:val="22"/>
          <w:szCs w:val="22"/>
        </w:rPr>
        <w:t xml:space="preserve"> they had acquiesced to his authority and given their obedience even though he was an oppressive tyrant. </w:t>
      </w:r>
    </w:p>
    <w:p w14:paraId="79254982" w14:textId="77777777" w:rsidR="008A4CEE" w:rsidRPr="0068202F" w:rsidRDefault="008A4CEE" w:rsidP="008A4CEE">
      <w:pPr>
        <w:pStyle w:val="Default"/>
        <w:rPr>
          <w:rFonts w:asciiTheme="minorHAnsi" w:hAnsiTheme="minorHAnsi"/>
          <w:sz w:val="22"/>
          <w:szCs w:val="22"/>
        </w:rPr>
      </w:pPr>
    </w:p>
    <w:p w14:paraId="268203CD" w14:textId="77777777" w:rsidR="008A4CEE" w:rsidRPr="0068202F" w:rsidRDefault="008A4CEE" w:rsidP="008A4CEE">
      <w:pPr>
        <w:pStyle w:val="Default"/>
        <w:rPr>
          <w:rFonts w:asciiTheme="minorHAnsi" w:hAnsiTheme="minorHAnsi"/>
          <w:sz w:val="22"/>
          <w:szCs w:val="22"/>
        </w:rPr>
      </w:pPr>
      <w:r w:rsidRPr="0068202F">
        <w:rPr>
          <w:rFonts w:asciiTheme="minorHAnsi" w:hAnsiTheme="minorHAnsi"/>
          <w:sz w:val="22"/>
          <w:szCs w:val="22"/>
        </w:rPr>
        <w:t xml:space="preserve">In such circumstances, passiveness by Hussain would have signalled the end of the religion of Islam only some 75 years since its inception. </w:t>
      </w:r>
      <w:proofErr w:type="gramStart"/>
      <w:r w:rsidRPr="0068202F">
        <w:rPr>
          <w:rFonts w:asciiTheme="minorHAnsi" w:hAnsiTheme="minorHAnsi"/>
          <w:sz w:val="22"/>
          <w:szCs w:val="22"/>
        </w:rPr>
        <w:t>Thus</w:t>
      </w:r>
      <w:proofErr w:type="gramEnd"/>
      <w:r w:rsidRPr="0068202F">
        <w:rPr>
          <w:rFonts w:asciiTheme="minorHAnsi" w:hAnsiTheme="minorHAnsi"/>
          <w:sz w:val="22"/>
          <w:szCs w:val="22"/>
        </w:rPr>
        <w:t xml:space="preserve"> Hussain took the heavy responsibility of restoring the Islamic faith upon himself that is evident in his famous quote: </w:t>
      </w:r>
    </w:p>
    <w:p w14:paraId="64D8A7D0" w14:textId="77777777" w:rsidR="008A4CEE" w:rsidRPr="0068202F" w:rsidRDefault="008A4CEE" w:rsidP="008A4CEE">
      <w:pPr>
        <w:pStyle w:val="Default"/>
        <w:rPr>
          <w:rFonts w:asciiTheme="minorHAnsi" w:hAnsiTheme="minorHAnsi"/>
          <w:sz w:val="22"/>
          <w:szCs w:val="22"/>
        </w:rPr>
      </w:pPr>
    </w:p>
    <w:p w14:paraId="66AAB652" w14:textId="23D66F3C" w:rsidR="008A4CEE" w:rsidRDefault="008A4CEE" w:rsidP="008A4CEE">
      <w:pPr>
        <w:pStyle w:val="Default"/>
        <w:rPr>
          <w:rFonts w:asciiTheme="minorHAnsi" w:hAnsiTheme="minorHAnsi"/>
          <w:sz w:val="22"/>
          <w:szCs w:val="22"/>
        </w:rPr>
      </w:pPr>
      <w:r w:rsidRPr="0068202F">
        <w:rPr>
          <w:rFonts w:asciiTheme="minorHAnsi" w:hAnsiTheme="minorHAnsi"/>
          <w:sz w:val="22"/>
          <w:szCs w:val="22"/>
        </w:rPr>
        <w:t>"I have not risen to spread evil or to show off, nor to spread immorality or oppression. But I have done so for the betterment of the Islamic nation and to propagate goodness and forbid evil"</w:t>
      </w:r>
      <w:r w:rsidR="008A2A2F">
        <w:rPr>
          <w:rFonts w:asciiTheme="minorHAnsi" w:hAnsiTheme="minorHAnsi"/>
          <w:sz w:val="22"/>
          <w:szCs w:val="22"/>
        </w:rPr>
        <w:t>.</w:t>
      </w:r>
    </w:p>
    <w:p w14:paraId="742082F4" w14:textId="77777777" w:rsidR="008A2A2F" w:rsidRPr="0068202F" w:rsidRDefault="008A2A2F" w:rsidP="008A4CEE">
      <w:pPr>
        <w:pStyle w:val="Default"/>
        <w:rPr>
          <w:rFonts w:asciiTheme="minorHAnsi" w:hAnsiTheme="minorHAnsi"/>
          <w:sz w:val="22"/>
          <w:szCs w:val="22"/>
        </w:rPr>
      </w:pPr>
    </w:p>
    <w:p w14:paraId="3E2146E0" w14:textId="77777777" w:rsidR="008A4CEE" w:rsidRPr="0068202F" w:rsidRDefault="008A4CEE" w:rsidP="008A4CEE">
      <w:pPr>
        <w:pStyle w:val="Default"/>
        <w:rPr>
          <w:rFonts w:asciiTheme="minorHAnsi" w:hAnsiTheme="minorHAnsi"/>
          <w:sz w:val="22"/>
          <w:szCs w:val="22"/>
        </w:rPr>
      </w:pPr>
    </w:p>
    <w:p w14:paraId="1DA8C61C" w14:textId="77777777" w:rsidR="008A4CEE" w:rsidRPr="0068202F" w:rsidRDefault="008A4CEE" w:rsidP="008A4CEE">
      <w:pPr>
        <w:pStyle w:val="Default"/>
        <w:rPr>
          <w:rFonts w:asciiTheme="minorHAnsi" w:hAnsiTheme="minorHAnsi"/>
          <w:sz w:val="22"/>
          <w:szCs w:val="22"/>
        </w:rPr>
      </w:pPr>
      <w:r w:rsidRPr="0068202F">
        <w:rPr>
          <w:rFonts w:asciiTheme="minorHAnsi" w:hAnsiTheme="minorHAnsi"/>
          <w:sz w:val="22"/>
          <w:szCs w:val="22"/>
        </w:rPr>
        <w:t xml:space="preserve">Muslim communities around the world congregate in their respective centres each night throughout the month of Muharram, in particular during the first ten nights where these events are </w:t>
      </w:r>
      <w:proofErr w:type="gramStart"/>
      <w:r w:rsidRPr="0068202F">
        <w:rPr>
          <w:rFonts w:asciiTheme="minorHAnsi" w:hAnsiTheme="minorHAnsi"/>
          <w:sz w:val="22"/>
          <w:szCs w:val="22"/>
        </w:rPr>
        <w:t>narrated</w:t>
      </w:r>
      <w:proofErr w:type="gramEnd"/>
      <w:r w:rsidRPr="0068202F">
        <w:rPr>
          <w:rFonts w:asciiTheme="minorHAnsi" w:hAnsiTheme="minorHAnsi"/>
          <w:sz w:val="22"/>
          <w:szCs w:val="22"/>
        </w:rPr>
        <w:t xml:space="preserve"> and their moral lessons are discussed. The commemoration culminates on the 10th of the month, the Day of Ashura, when the actual martyrdom took place. This day is spent in prayers and in eulogising the tragedy that befell Hussain. His gallant sacrifice is acknowledged by famous personalities from across the world. Here are a couple of examples: </w:t>
      </w:r>
    </w:p>
    <w:p w14:paraId="6EC4E5A1" w14:textId="77777777" w:rsidR="008A4CEE" w:rsidRPr="0068202F" w:rsidRDefault="008A4CEE" w:rsidP="008A4CEE">
      <w:pPr>
        <w:pStyle w:val="Default"/>
        <w:rPr>
          <w:rFonts w:asciiTheme="minorHAnsi" w:hAnsiTheme="minorHAnsi"/>
          <w:sz w:val="22"/>
          <w:szCs w:val="22"/>
        </w:rPr>
      </w:pPr>
    </w:p>
    <w:p w14:paraId="12AA39F1" w14:textId="77777777" w:rsidR="008A4CEE" w:rsidRPr="0068202F" w:rsidRDefault="008A4CEE" w:rsidP="008A4CEE">
      <w:pPr>
        <w:pStyle w:val="Default"/>
        <w:rPr>
          <w:rFonts w:asciiTheme="minorHAnsi" w:hAnsiTheme="minorHAnsi"/>
          <w:sz w:val="22"/>
          <w:szCs w:val="22"/>
        </w:rPr>
      </w:pPr>
      <w:r w:rsidRPr="0068202F">
        <w:rPr>
          <w:rFonts w:asciiTheme="minorHAnsi" w:hAnsiTheme="minorHAnsi"/>
          <w:sz w:val="22"/>
          <w:szCs w:val="22"/>
        </w:rPr>
        <w:t xml:space="preserve">“I learned from Hussein how to achieve victory while being oppressed.” </w:t>
      </w:r>
      <w:r w:rsidRPr="0068202F">
        <w:rPr>
          <w:rFonts w:asciiTheme="minorHAnsi" w:hAnsiTheme="minorHAnsi"/>
          <w:b/>
          <w:bCs/>
          <w:sz w:val="22"/>
          <w:szCs w:val="22"/>
        </w:rPr>
        <w:t>Mahatma Gandhi</w:t>
      </w:r>
      <w:r w:rsidRPr="0068202F">
        <w:rPr>
          <w:rFonts w:asciiTheme="minorHAnsi" w:hAnsiTheme="minorHAnsi"/>
          <w:sz w:val="22"/>
          <w:szCs w:val="22"/>
        </w:rPr>
        <w:t xml:space="preserve"> </w:t>
      </w:r>
    </w:p>
    <w:p w14:paraId="277D8E1F" w14:textId="77777777" w:rsidR="008A4CEE" w:rsidRPr="0068202F" w:rsidRDefault="008A4CEE" w:rsidP="008A4CEE">
      <w:pPr>
        <w:pStyle w:val="Default"/>
        <w:rPr>
          <w:rFonts w:asciiTheme="minorHAnsi" w:hAnsiTheme="minorHAnsi"/>
          <w:sz w:val="22"/>
          <w:szCs w:val="22"/>
        </w:rPr>
      </w:pPr>
    </w:p>
    <w:p w14:paraId="16C1FE40" w14:textId="77777777" w:rsidR="008A4CEE" w:rsidRPr="0068202F" w:rsidRDefault="008A4CEE" w:rsidP="008A4CEE">
      <w:pPr>
        <w:pStyle w:val="Default"/>
        <w:rPr>
          <w:rFonts w:asciiTheme="minorHAnsi" w:hAnsiTheme="minorHAnsi"/>
          <w:sz w:val="22"/>
          <w:szCs w:val="22"/>
        </w:rPr>
      </w:pPr>
      <w:r w:rsidRPr="0068202F">
        <w:rPr>
          <w:rFonts w:asciiTheme="minorHAnsi" w:hAnsiTheme="minorHAnsi"/>
          <w:sz w:val="22"/>
          <w:szCs w:val="22"/>
        </w:rPr>
        <w:t xml:space="preserve">“If Husain had fought to quench his worldly desires…then I do not understand why his sister, wife, and children accompanied him. It stands to reason therefore, that he sacrificed purely for Islam.” </w:t>
      </w:r>
      <w:r w:rsidRPr="0068202F">
        <w:rPr>
          <w:rFonts w:asciiTheme="minorHAnsi" w:hAnsiTheme="minorHAnsi"/>
          <w:b/>
          <w:bCs/>
          <w:sz w:val="22"/>
          <w:szCs w:val="22"/>
        </w:rPr>
        <w:t>Charles Dickens</w:t>
      </w:r>
      <w:r w:rsidRPr="0068202F">
        <w:rPr>
          <w:rFonts w:asciiTheme="minorHAnsi" w:hAnsiTheme="minorHAnsi"/>
          <w:sz w:val="22"/>
          <w:szCs w:val="22"/>
        </w:rPr>
        <w:t xml:space="preserve"> </w:t>
      </w:r>
    </w:p>
    <w:p w14:paraId="2B439F90" w14:textId="77777777" w:rsidR="008A4CEE" w:rsidRPr="0068202F" w:rsidRDefault="008A4CEE" w:rsidP="008A4CEE">
      <w:pPr>
        <w:pStyle w:val="Default"/>
        <w:rPr>
          <w:rFonts w:asciiTheme="minorHAnsi" w:hAnsiTheme="minorHAnsi"/>
          <w:sz w:val="22"/>
          <w:szCs w:val="22"/>
        </w:rPr>
      </w:pPr>
    </w:p>
    <w:p w14:paraId="5C4D27A2" w14:textId="77777777" w:rsidR="008A4CEE" w:rsidRPr="0068202F" w:rsidRDefault="008A4CEE" w:rsidP="008A4CEE">
      <w:pPr>
        <w:pStyle w:val="Default"/>
        <w:rPr>
          <w:rFonts w:asciiTheme="minorHAnsi" w:hAnsiTheme="minorHAnsi"/>
          <w:color w:val="0462C1"/>
          <w:sz w:val="22"/>
          <w:szCs w:val="22"/>
        </w:rPr>
      </w:pPr>
      <w:r w:rsidRPr="0068202F">
        <w:rPr>
          <w:rFonts w:asciiTheme="minorHAnsi" w:hAnsiTheme="minorHAnsi"/>
          <w:sz w:val="22"/>
          <w:szCs w:val="22"/>
        </w:rPr>
        <w:t xml:space="preserve">For further information, please visit </w:t>
      </w:r>
      <w:hyperlink r:id="rId6" w:history="1">
        <w:r w:rsidRPr="0068202F">
          <w:rPr>
            <w:rStyle w:val="Hyperlink"/>
            <w:rFonts w:asciiTheme="minorHAnsi" w:hAnsiTheme="minorHAnsi"/>
            <w:sz w:val="22"/>
            <w:szCs w:val="22"/>
          </w:rPr>
          <w:t>http://www.whoishussain.org/who-is-hussain/</w:t>
        </w:r>
      </w:hyperlink>
      <w:r w:rsidRPr="0068202F">
        <w:rPr>
          <w:rFonts w:asciiTheme="minorHAnsi" w:hAnsiTheme="minorHAnsi"/>
          <w:color w:val="0462C1"/>
          <w:sz w:val="22"/>
          <w:szCs w:val="22"/>
        </w:rPr>
        <w:t xml:space="preserve"> </w:t>
      </w:r>
    </w:p>
    <w:p w14:paraId="16F66744" w14:textId="77777777" w:rsidR="008A4CEE" w:rsidRDefault="008A4CEE" w:rsidP="008A4CEE">
      <w:pPr>
        <w:pStyle w:val="Default"/>
        <w:rPr>
          <w:rFonts w:asciiTheme="minorHAnsi" w:hAnsiTheme="minorHAnsi"/>
          <w:sz w:val="22"/>
          <w:szCs w:val="22"/>
        </w:rPr>
      </w:pPr>
    </w:p>
    <w:p w14:paraId="05E46762" w14:textId="77777777" w:rsidR="008A4CEE" w:rsidRPr="0068202F" w:rsidRDefault="008A4CEE" w:rsidP="008A4CEE">
      <w:pPr>
        <w:pStyle w:val="Default"/>
        <w:rPr>
          <w:rFonts w:asciiTheme="minorHAnsi" w:hAnsiTheme="minorHAnsi"/>
          <w:sz w:val="22"/>
          <w:szCs w:val="22"/>
        </w:rPr>
      </w:pPr>
      <w:r w:rsidRPr="0068202F">
        <w:rPr>
          <w:rFonts w:asciiTheme="minorHAnsi" w:hAnsiTheme="minorHAnsi"/>
          <w:sz w:val="22"/>
          <w:szCs w:val="22"/>
        </w:rPr>
        <w:t xml:space="preserve">As a parent I also wish to extend my appreciation in advance of your cooperation and understanding in this matter. </w:t>
      </w:r>
    </w:p>
    <w:p w14:paraId="265EDF9D" w14:textId="77777777" w:rsidR="008A4CEE" w:rsidRPr="0068202F" w:rsidRDefault="008A4CEE" w:rsidP="008A4CEE">
      <w:pPr>
        <w:pStyle w:val="Default"/>
        <w:rPr>
          <w:rFonts w:asciiTheme="minorHAnsi" w:hAnsiTheme="minorHAnsi"/>
          <w:sz w:val="22"/>
          <w:szCs w:val="22"/>
        </w:rPr>
      </w:pPr>
    </w:p>
    <w:p w14:paraId="20B548AD" w14:textId="77777777" w:rsidR="008A4CEE" w:rsidRPr="0068202F" w:rsidRDefault="008A4CEE" w:rsidP="008A4CEE">
      <w:pPr>
        <w:pStyle w:val="Default"/>
        <w:rPr>
          <w:rFonts w:asciiTheme="minorHAnsi" w:hAnsiTheme="minorHAnsi"/>
          <w:sz w:val="22"/>
          <w:szCs w:val="22"/>
        </w:rPr>
      </w:pPr>
      <w:r w:rsidRPr="0068202F">
        <w:rPr>
          <w:rFonts w:asciiTheme="minorHAnsi" w:hAnsiTheme="minorHAnsi"/>
          <w:sz w:val="22"/>
          <w:szCs w:val="22"/>
        </w:rPr>
        <w:t xml:space="preserve">Please do not hesitate to contact me if you have any queries. </w:t>
      </w:r>
    </w:p>
    <w:p w14:paraId="65B1E8FD" w14:textId="77777777" w:rsidR="008A4CEE" w:rsidRPr="0068202F" w:rsidRDefault="008A4CEE" w:rsidP="008A4CEE">
      <w:pPr>
        <w:pStyle w:val="Default"/>
        <w:rPr>
          <w:rFonts w:asciiTheme="minorHAnsi" w:hAnsiTheme="minorHAnsi"/>
          <w:sz w:val="22"/>
          <w:szCs w:val="22"/>
        </w:rPr>
      </w:pPr>
    </w:p>
    <w:p w14:paraId="7544316F" w14:textId="77777777" w:rsidR="008A4CEE" w:rsidRPr="0068202F" w:rsidRDefault="008A4CEE" w:rsidP="008A4CEE">
      <w:r w:rsidRPr="0068202F">
        <w:t>Yours sincerely,</w:t>
      </w:r>
    </w:p>
    <w:p w14:paraId="0A63F16B" w14:textId="77777777" w:rsidR="008A4CEE" w:rsidRPr="0068202F" w:rsidRDefault="008A4CEE" w:rsidP="00977227">
      <w:pPr>
        <w:pStyle w:val="Default"/>
        <w:rPr>
          <w:rFonts w:asciiTheme="minorHAnsi" w:hAnsiTheme="minorHAnsi"/>
          <w:b/>
          <w:bCs/>
          <w:sz w:val="22"/>
          <w:szCs w:val="22"/>
        </w:rPr>
      </w:pPr>
    </w:p>
    <w:p w14:paraId="45D91372" w14:textId="77777777" w:rsidR="007A4FC8" w:rsidRDefault="007A4FC8" w:rsidP="0068202F">
      <w:pPr>
        <w:pStyle w:val="Default"/>
        <w:rPr>
          <w:rFonts w:asciiTheme="minorHAnsi" w:hAnsiTheme="minorHAnsi"/>
          <w:sz w:val="22"/>
          <w:szCs w:val="22"/>
        </w:rPr>
      </w:pPr>
    </w:p>
    <w:p w14:paraId="137E7867" w14:textId="77777777" w:rsidR="007A4FC8" w:rsidRDefault="007A4FC8" w:rsidP="0068202F">
      <w:pPr>
        <w:pStyle w:val="Default"/>
        <w:rPr>
          <w:rFonts w:asciiTheme="minorHAnsi" w:hAnsiTheme="minorHAnsi"/>
          <w:sz w:val="22"/>
          <w:szCs w:val="22"/>
        </w:rPr>
      </w:pPr>
    </w:p>
    <w:sectPr w:rsidR="007A4FC8" w:rsidSect="001C04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0C3AA1" w14:textId="77777777" w:rsidR="00A750EE" w:rsidRDefault="00A750EE" w:rsidP="00A750EE">
      <w:pPr>
        <w:spacing w:after="0" w:line="240" w:lineRule="auto"/>
      </w:pPr>
      <w:r>
        <w:separator/>
      </w:r>
    </w:p>
  </w:endnote>
  <w:endnote w:type="continuationSeparator" w:id="0">
    <w:p w14:paraId="1C6E0831" w14:textId="77777777" w:rsidR="00A750EE" w:rsidRDefault="00A750EE" w:rsidP="00A75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4D9E5E" w14:textId="77777777" w:rsidR="00A750EE" w:rsidRDefault="00A750EE" w:rsidP="00A750EE">
      <w:pPr>
        <w:spacing w:after="0" w:line="240" w:lineRule="auto"/>
      </w:pPr>
      <w:r>
        <w:separator/>
      </w:r>
    </w:p>
  </w:footnote>
  <w:footnote w:type="continuationSeparator" w:id="0">
    <w:p w14:paraId="06C17A29" w14:textId="77777777" w:rsidR="00A750EE" w:rsidRDefault="00A750EE" w:rsidP="00A750E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02F"/>
    <w:rsid w:val="000104E8"/>
    <w:rsid w:val="000957FD"/>
    <w:rsid w:val="001A1192"/>
    <w:rsid w:val="001A6DFC"/>
    <w:rsid w:val="001C0411"/>
    <w:rsid w:val="0068202F"/>
    <w:rsid w:val="006905D3"/>
    <w:rsid w:val="007A4FC8"/>
    <w:rsid w:val="008A2A2F"/>
    <w:rsid w:val="008A4CEE"/>
    <w:rsid w:val="00977227"/>
    <w:rsid w:val="00983558"/>
    <w:rsid w:val="00A642C8"/>
    <w:rsid w:val="00A750EE"/>
    <w:rsid w:val="00DC5569"/>
    <w:rsid w:val="00DC60D4"/>
    <w:rsid w:val="00DD54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B00B47"/>
  <w15:chartTrackingRefBased/>
  <w15:docId w15:val="{3BD11BD8-6037-44EB-A442-A341CCDA7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CEE"/>
  </w:style>
  <w:style w:type="paragraph" w:styleId="Heading1">
    <w:name w:val="heading 1"/>
    <w:basedOn w:val="Normal"/>
    <w:next w:val="Normal"/>
    <w:link w:val="Heading1Char"/>
    <w:uiPriority w:val="9"/>
    <w:qFormat/>
    <w:rsid w:val="006820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20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20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20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20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20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20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20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20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20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20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20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20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20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20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20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20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202F"/>
    <w:rPr>
      <w:rFonts w:eastAsiaTheme="majorEastAsia" w:cstheme="majorBidi"/>
      <w:color w:val="272727" w:themeColor="text1" w:themeTint="D8"/>
    </w:rPr>
  </w:style>
  <w:style w:type="paragraph" w:styleId="Title">
    <w:name w:val="Title"/>
    <w:basedOn w:val="Normal"/>
    <w:next w:val="Normal"/>
    <w:link w:val="TitleChar"/>
    <w:uiPriority w:val="10"/>
    <w:qFormat/>
    <w:rsid w:val="006820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20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20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20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202F"/>
    <w:pPr>
      <w:spacing w:before="160"/>
      <w:jc w:val="center"/>
    </w:pPr>
    <w:rPr>
      <w:i/>
      <w:iCs/>
      <w:color w:val="404040" w:themeColor="text1" w:themeTint="BF"/>
    </w:rPr>
  </w:style>
  <w:style w:type="character" w:customStyle="1" w:styleId="QuoteChar">
    <w:name w:val="Quote Char"/>
    <w:basedOn w:val="DefaultParagraphFont"/>
    <w:link w:val="Quote"/>
    <w:uiPriority w:val="29"/>
    <w:rsid w:val="0068202F"/>
    <w:rPr>
      <w:i/>
      <w:iCs/>
      <w:color w:val="404040" w:themeColor="text1" w:themeTint="BF"/>
    </w:rPr>
  </w:style>
  <w:style w:type="paragraph" w:styleId="ListParagraph">
    <w:name w:val="List Paragraph"/>
    <w:basedOn w:val="Normal"/>
    <w:uiPriority w:val="34"/>
    <w:qFormat/>
    <w:rsid w:val="0068202F"/>
    <w:pPr>
      <w:ind w:left="720"/>
      <w:contextualSpacing/>
    </w:pPr>
  </w:style>
  <w:style w:type="character" w:styleId="IntenseEmphasis">
    <w:name w:val="Intense Emphasis"/>
    <w:basedOn w:val="DefaultParagraphFont"/>
    <w:uiPriority w:val="21"/>
    <w:qFormat/>
    <w:rsid w:val="0068202F"/>
    <w:rPr>
      <w:i/>
      <w:iCs/>
      <w:color w:val="0F4761" w:themeColor="accent1" w:themeShade="BF"/>
    </w:rPr>
  </w:style>
  <w:style w:type="paragraph" w:styleId="IntenseQuote">
    <w:name w:val="Intense Quote"/>
    <w:basedOn w:val="Normal"/>
    <w:next w:val="Normal"/>
    <w:link w:val="IntenseQuoteChar"/>
    <w:uiPriority w:val="30"/>
    <w:qFormat/>
    <w:rsid w:val="006820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202F"/>
    <w:rPr>
      <w:i/>
      <w:iCs/>
      <w:color w:val="0F4761" w:themeColor="accent1" w:themeShade="BF"/>
    </w:rPr>
  </w:style>
  <w:style w:type="character" w:styleId="IntenseReference">
    <w:name w:val="Intense Reference"/>
    <w:basedOn w:val="DefaultParagraphFont"/>
    <w:uiPriority w:val="32"/>
    <w:qFormat/>
    <w:rsid w:val="0068202F"/>
    <w:rPr>
      <w:b/>
      <w:bCs/>
      <w:smallCaps/>
      <w:color w:val="0F4761" w:themeColor="accent1" w:themeShade="BF"/>
      <w:spacing w:val="5"/>
    </w:rPr>
  </w:style>
  <w:style w:type="paragraph" w:customStyle="1" w:styleId="Default">
    <w:name w:val="Default"/>
    <w:rsid w:val="0068202F"/>
    <w:pPr>
      <w:autoSpaceDE w:val="0"/>
      <w:autoSpaceDN w:val="0"/>
      <w:adjustRightInd w:val="0"/>
      <w:spacing w:after="0" w:line="240" w:lineRule="auto"/>
    </w:pPr>
    <w:rPr>
      <w:rFonts w:ascii="Calibri" w:hAnsi="Calibri" w:cs="Calibri"/>
      <w:color w:val="000000"/>
      <w:kern w:val="0"/>
      <w:sz w:val="24"/>
      <w:szCs w:val="24"/>
    </w:rPr>
  </w:style>
  <w:style w:type="character" w:styleId="Hyperlink">
    <w:name w:val="Hyperlink"/>
    <w:basedOn w:val="DefaultParagraphFont"/>
    <w:uiPriority w:val="99"/>
    <w:unhideWhenUsed/>
    <w:rsid w:val="0068202F"/>
    <w:rPr>
      <w:color w:val="467886" w:themeColor="hyperlink"/>
      <w:u w:val="single"/>
    </w:rPr>
  </w:style>
  <w:style w:type="character" w:styleId="UnresolvedMention">
    <w:name w:val="Unresolved Mention"/>
    <w:basedOn w:val="DefaultParagraphFont"/>
    <w:uiPriority w:val="99"/>
    <w:semiHidden/>
    <w:unhideWhenUsed/>
    <w:rsid w:val="0068202F"/>
    <w:rPr>
      <w:color w:val="605E5C"/>
      <w:shd w:val="clear" w:color="auto" w:fill="E1DFDD"/>
    </w:rPr>
  </w:style>
  <w:style w:type="character" w:styleId="FollowedHyperlink">
    <w:name w:val="FollowedHyperlink"/>
    <w:basedOn w:val="DefaultParagraphFont"/>
    <w:uiPriority w:val="99"/>
    <w:semiHidden/>
    <w:unhideWhenUsed/>
    <w:rsid w:val="0068202F"/>
    <w:rPr>
      <w:color w:val="96607D" w:themeColor="followedHyperlink"/>
      <w:u w:val="single"/>
    </w:rPr>
  </w:style>
  <w:style w:type="paragraph" w:styleId="Header">
    <w:name w:val="header"/>
    <w:basedOn w:val="Normal"/>
    <w:link w:val="HeaderChar"/>
    <w:uiPriority w:val="99"/>
    <w:unhideWhenUsed/>
    <w:rsid w:val="00A750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50EE"/>
  </w:style>
  <w:style w:type="paragraph" w:styleId="Footer">
    <w:name w:val="footer"/>
    <w:basedOn w:val="Normal"/>
    <w:link w:val="FooterChar"/>
    <w:uiPriority w:val="99"/>
    <w:unhideWhenUsed/>
    <w:rsid w:val="00A750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50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whoishussain.org/who-is-hussain/"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672</Words>
  <Characters>3832</Characters>
  <Application>Microsoft Office Word</Application>
  <DocSecurity>0</DocSecurity>
  <Lines>31</Lines>
  <Paragraphs>8</Paragraphs>
  <ScaleCrop>false</ScaleCrop>
  <Company/>
  <LinksUpToDate>false</LinksUpToDate>
  <CharactersWithSpaces>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Abbas</dc:creator>
  <cp:keywords/>
  <dc:description/>
  <cp:lastModifiedBy>Haider,SW,Syed,TBC21 R</cp:lastModifiedBy>
  <cp:revision>12</cp:revision>
  <dcterms:created xsi:type="dcterms:W3CDTF">2024-07-10T12:49:00Z</dcterms:created>
  <dcterms:modified xsi:type="dcterms:W3CDTF">2024-07-10T13:41:00Z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5818d02-8d25-4bb9-b27c-e4db64670887_Enabled">
    <vt:lpwstr>true</vt:lpwstr>
  </property>
  <property fmtid="{D5CDD505-2E9C-101B-9397-08002B2CF9AE}" pid="3" name="MSIP_Label_55818d02-8d25-4bb9-b27c-e4db64670887_SetDate">
    <vt:lpwstr>2024-07-10T13:30:30Z</vt:lpwstr>
  </property>
  <property fmtid="{D5CDD505-2E9C-101B-9397-08002B2CF9AE}" pid="4" name="MSIP_Label_55818d02-8d25-4bb9-b27c-e4db64670887_Method">
    <vt:lpwstr>Standard</vt:lpwstr>
  </property>
  <property fmtid="{D5CDD505-2E9C-101B-9397-08002B2CF9AE}" pid="5" name="MSIP_Label_55818d02-8d25-4bb9-b27c-e4db64670887_Name">
    <vt:lpwstr>55818d02-8d25-4bb9-b27c-e4db64670887</vt:lpwstr>
  </property>
  <property fmtid="{D5CDD505-2E9C-101B-9397-08002B2CF9AE}" pid="6" name="MSIP_Label_55818d02-8d25-4bb9-b27c-e4db64670887_SiteId">
    <vt:lpwstr>a7f35688-9c00-4d5e-ba41-29f146377ab0</vt:lpwstr>
  </property>
  <property fmtid="{D5CDD505-2E9C-101B-9397-08002B2CF9AE}" pid="7" name="MSIP_Label_55818d02-8d25-4bb9-b27c-e4db64670887_ActionId">
    <vt:lpwstr>125bf89c-34e1-4390-9da4-a9636356b891</vt:lpwstr>
  </property>
  <property fmtid="{D5CDD505-2E9C-101B-9397-08002B2CF9AE}" pid="8" name="MSIP_Label_55818d02-8d25-4bb9-b27c-e4db64670887_ContentBits">
    <vt:lpwstr>0</vt:lpwstr>
  </property>
</Properties>
</file>